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/>
          <w:bCs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/>
          <w:bCs/>
          <w:sz w:val="30"/>
          <w:szCs w:val="30"/>
        </w:rPr>
        <w:t>附件2 “古代文明探索宫”概念设计方案征集</w:t>
      </w:r>
      <w:r>
        <w:rPr>
          <w:rFonts w:ascii="微软雅黑" w:hAnsi="微软雅黑" w:eastAsia="微软雅黑"/>
          <w:bCs/>
          <w:sz w:val="30"/>
          <w:szCs w:val="30"/>
        </w:rPr>
        <w:t>-</w:t>
      </w:r>
      <w:r>
        <w:rPr>
          <w:rFonts w:hint="eastAsia" w:ascii="微软雅黑" w:hAnsi="微软雅黑" w:eastAsia="微软雅黑"/>
          <w:bCs/>
          <w:sz w:val="30"/>
          <w:szCs w:val="30"/>
        </w:rPr>
        <w:t>活动时间安排</w:t>
      </w:r>
    </w:p>
    <w:p>
      <w:pPr>
        <w:spacing w:before="156" w:beforeLines="50" w:after="156" w:afterLines="50" w:line="520" w:lineRule="exact"/>
        <w:rPr>
          <w:rFonts w:ascii="微软雅黑" w:hAnsi="微软雅黑" w:eastAsia="微软雅黑"/>
          <w:bCs/>
          <w:sz w:val="28"/>
          <w:szCs w:val="28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一、报名及资格审查阶段</w:t>
      </w:r>
    </w:p>
    <w:tbl>
      <w:tblPr>
        <w:tblStyle w:val="5"/>
        <w:tblW w:w="89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5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4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发布征集公告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38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21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sz w:val="24"/>
                <w:szCs w:val="28"/>
              </w:rPr>
              <w:t xml:space="preserve"> 00:00 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开始报名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29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24</w:t>
            </w:r>
            <w:r>
              <w:rPr>
                <w:rFonts w:hint="eastAsia"/>
                <w:sz w:val="24"/>
                <w:szCs w:val="28"/>
              </w:rPr>
              <w:t>日至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28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网络答疑</w:t>
            </w:r>
          </w:p>
          <w:p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（联系邮箱：</w:t>
            </w:r>
            <w:r>
              <w:rPr>
                <w:sz w:val="22"/>
              </w:rPr>
              <w:t>mayunjie@shanghai-museum.org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84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sz w:val="24"/>
                <w:szCs w:val="28"/>
              </w:rPr>
              <w:t>24:00</w:t>
            </w:r>
            <w:r>
              <w:rPr>
                <w:rFonts w:hint="eastAsia"/>
                <w:sz w:val="24"/>
                <w:szCs w:val="28"/>
              </w:rPr>
              <w:t>前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报名截止，应征申请机构提交资格预审申请电子文件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4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主办方组织资格预审会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38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主办方对参赛机构资格进行审核并发布名单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4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14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发送通知书</w:t>
            </w:r>
          </w:p>
        </w:tc>
      </w:tr>
    </w:tbl>
    <w:p>
      <w:pPr>
        <w:spacing w:before="156" w:beforeLines="50" w:after="156" w:afterLines="50" w:line="520" w:lineRule="exact"/>
        <w:rPr>
          <w:rFonts w:ascii="微软雅黑" w:hAnsi="微软雅黑" w:eastAsia="微软雅黑"/>
          <w:bCs/>
          <w:sz w:val="28"/>
          <w:szCs w:val="28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二、设计及评审阶段</w:t>
      </w:r>
    </w:p>
    <w:tbl>
      <w:tblPr>
        <w:tblStyle w:val="5"/>
        <w:tblW w:w="89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5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3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</w:rPr>
              <w:t>日前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参赛机构签署保密协议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3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sz w:val="24"/>
                <w:szCs w:val="28"/>
              </w:rPr>
              <w:t>24:00</w:t>
            </w:r>
            <w:r>
              <w:rPr>
                <w:rFonts w:hint="eastAsia"/>
                <w:sz w:val="24"/>
                <w:szCs w:val="28"/>
              </w:rPr>
              <w:t>前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参赛机构提交参赛成果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40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15</w:t>
            </w:r>
            <w:r>
              <w:rPr>
                <w:rFonts w:hint="eastAsia"/>
                <w:sz w:val="24"/>
                <w:szCs w:val="28"/>
              </w:rPr>
              <w:t>日前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主办方组织专家评选，公布大赛获奖名单，支付参赛设计费及奖金，完成概念设计提升</w:t>
            </w:r>
          </w:p>
        </w:tc>
      </w:tr>
    </w:tbl>
    <w:p>
      <w:pPr>
        <w:spacing w:after="156" w:afterLines="50" w:line="52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以上时间为计划时间，均为北京时间，若有调整将另行通知。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9E"/>
    <w:rsid w:val="00277B13"/>
    <w:rsid w:val="00337F9E"/>
    <w:rsid w:val="00381955"/>
    <w:rsid w:val="00487FB0"/>
    <w:rsid w:val="00676657"/>
    <w:rsid w:val="009E31AA"/>
    <w:rsid w:val="00AF28AE"/>
    <w:rsid w:val="00CE4198"/>
    <w:rsid w:val="00D770D9"/>
    <w:rsid w:val="00FB6A8C"/>
    <w:rsid w:val="7E93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2020-02-19T15:46:00Z</dcterms:created>
  <dc:creator>康 文伟</dc:creator>
  <cp:lastModifiedBy>apple</cp:lastModifiedBy>
  <dcterms:modified xsi:type="dcterms:W3CDTF">2020-02-19T17:39:40Z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